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B7" w:rsidRPr="001675D5" w:rsidRDefault="00C406B7" w:rsidP="00314DF5">
      <w:pPr>
        <w:ind w:left="0"/>
        <w:jc w:val="center"/>
        <w:rPr>
          <w:rFonts w:ascii="Noto Sans" w:hAnsi="Noto Sans"/>
          <w:b/>
          <w:color w:val="FFC000"/>
          <w:sz w:val="40"/>
          <w:szCs w:val="40"/>
        </w:rPr>
      </w:pPr>
      <w:r w:rsidRPr="001675D5">
        <w:rPr>
          <w:rFonts w:ascii="Noto Sans" w:hAnsi="Noto Sans"/>
          <w:b/>
          <w:color w:val="FFC000"/>
          <w:sz w:val="40"/>
          <w:szCs w:val="40"/>
        </w:rPr>
        <w:t>JUGENDCOACHING WEINVIERTEL</w:t>
      </w:r>
    </w:p>
    <w:p w:rsidR="00C406B7" w:rsidRPr="001675D5" w:rsidRDefault="00C406B7" w:rsidP="003368FC">
      <w:pPr>
        <w:spacing w:line="120" w:lineRule="auto"/>
        <w:ind w:left="0"/>
        <w:jc w:val="center"/>
        <w:rPr>
          <w:rFonts w:ascii="Noto Sans" w:hAnsi="Noto Sans"/>
          <w:b/>
          <w:sz w:val="28"/>
          <w:szCs w:val="28"/>
        </w:rPr>
      </w:pPr>
    </w:p>
    <w:p w:rsidR="00C406B7" w:rsidRPr="00C91B41" w:rsidRDefault="00C406B7" w:rsidP="003368FC">
      <w:pPr>
        <w:ind w:left="0"/>
        <w:jc w:val="center"/>
        <w:rPr>
          <w:rFonts w:ascii="Noto Sans" w:hAnsi="Noto Sans"/>
          <w:b/>
          <w:color w:val="FFC000"/>
          <w:sz w:val="28"/>
          <w:szCs w:val="28"/>
        </w:rPr>
      </w:pPr>
      <w:r w:rsidRPr="00C91B41">
        <w:rPr>
          <w:rFonts w:ascii="Noto Sans" w:hAnsi="Noto Sans"/>
          <w:b/>
          <w:color w:val="FFC000"/>
          <w:sz w:val="28"/>
          <w:szCs w:val="28"/>
        </w:rPr>
        <w:t>I</w:t>
      </w:r>
      <w:r w:rsidR="00C91B41">
        <w:rPr>
          <w:rFonts w:ascii="Noto Sans" w:hAnsi="Noto Sans"/>
          <w:b/>
          <w:color w:val="FFC000"/>
          <w:sz w:val="28"/>
          <w:szCs w:val="28"/>
        </w:rPr>
        <w:t>nformation</w:t>
      </w:r>
      <w:r w:rsidR="00C91B41" w:rsidRPr="00C91B41">
        <w:rPr>
          <w:rFonts w:ascii="Noto Sans" w:hAnsi="Noto Sans"/>
          <w:color w:val="FFC000"/>
          <w:sz w:val="28"/>
          <w:szCs w:val="28"/>
        </w:rPr>
        <w:t xml:space="preserve"> · </w:t>
      </w:r>
      <w:r w:rsidRPr="00C91B41">
        <w:rPr>
          <w:rFonts w:ascii="Noto Sans" w:hAnsi="Noto Sans"/>
          <w:b/>
          <w:color w:val="FFC000"/>
          <w:sz w:val="28"/>
          <w:szCs w:val="28"/>
        </w:rPr>
        <w:t>U</w:t>
      </w:r>
      <w:r w:rsidR="00C91B41">
        <w:rPr>
          <w:rFonts w:ascii="Noto Sans" w:hAnsi="Noto Sans"/>
          <w:b/>
          <w:color w:val="FFC000"/>
          <w:sz w:val="28"/>
          <w:szCs w:val="28"/>
        </w:rPr>
        <w:t>nterstützung</w:t>
      </w:r>
    </w:p>
    <w:p w:rsidR="00C406B7" w:rsidRPr="00C91B41" w:rsidRDefault="00C91B41" w:rsidP="003368FC">
      <w:pPr>
        <w:ind w:left="0"/>
        <w:jc w:val="center"/>
        <w:rPr>
          <w:rFonts w:ascii="Noto Sans" w:hAnsi="Noto Sans"/>
          <w:b/>
          <w:color w:val="FFC000"/>
          <w:sz w:val="28"/>
          <w:szCs w:val="28"/>
        </w:rPr>
      </w:pPr>
      <w:r>
        <w:rPr>
          <w:rFonts w:ascii="Noto Sans" w:hAnsi="Noto Sans"/>
          <w:b/>
          <w:color w:val="FFC000"/>
          <w:sz w:val="28"/>
          <w:szCs w:val="28"/>
        </w:rPr>
        <w:t>Persönliche Beratung</w:t>
      </w:r>
      <w:r w:rsidRPr="00C91B41">
        <w:rPr>
          <w:rFonts w:ascii="Noto Sans" w:hAnsi="Noto Sans"/>
          <w:color w:val="FFC000"/>
          <w:sz w:val="28"/>
          <w:szCs w:val="28"/>
        </w:rPr>
        <w:t xml:space="preserve"> · </w:t>
      </w:r>
      <w:r w:rsidR="00C406B7" w:rsidRPr="00C91B41">
        <w:rPr>
          <w:rFonts w:ascii="Noto Sans" w:hAnsi="Noto Sans"/>
          <w:b/>
          <w:color w:val="FFC000"/>
          <w:sz w:val="28"/>
          <w:szCs w:val="28"/>
        </w:rPr>
        <w:t>B</w:t>
      </w:r>
      <w:r>
        <w:rPr>
          <w:rFonts w:ascii="Noto Sans" w:hAnsi="Noto Sans"/>
          <w:b/>
          <w:color w:val="FFC000"/>
          <w:sz w:val="28"/>
          <w:szCs w:val="28"/>
        </w:rPr>
        <w:t>egleitung</w:t>
      </w:r>
    </w:p>
    <w:p w:rsidR="007E2BE7" w:rsidRDefault="007E2BE7" w:rsidP="003368FC">
      <w:pPr>
        <w:spacing w:line="120" w:lineRule="auto"/>
        <w:ind w:left="0"/>
        <w:jc w:val="center"/>
        <w:rPr>
          <w:rFonts w:ascii="Noto Sans" w:hAnsi="Noto Sans"/>
          <w:sz w:val="24"/>
          <w:szCs w:val="24"/>
        </w:rPr>
      </w:pPr>
    </w:p>
    <w:p w:rsidR="00C406B7" w:rsidRPr="001675D5" w:rsidRDefault="00C406B7" w:rsidP="003368FC">
      <w:pPr>
        <w:ind w:left="0"/>
        <w:jc w:val="center"/>
        <w:rPr>
          <w:rFonts w:ascii="Noto Sans" w:hAnsi="Noto Sans"/>
          <w:sz w:val="24"/>
          <w:szCs w:val="24"/>
        </w:rPr>
      </w:pPr>
      <w:r w:rsidRPr="001675D5">
        <w:rPr>
          <w:rFonts w:ascii="Noto Sans" w:hAnsi="Noto Sans"/>
          <w:sz w:val="24"/>
          <w:szCs w:val="24"/>
        </w:rPr>
        <w:t>im Zusammenhang mit</w:t>
      </w:r>
    </w:p>
    <w:p w:rsidR="00C406B7" w:rsidRPr="001675D5" w:rsidRDefault="00C406B7" w:rsidP="003368FC">
      <w:pPr>
        <w:ind w:left="0"/>
        <w:jc w:val="center"/>
        <w:rPr>
          <w:rFonts w:ascii="Noto Sans" w:hAnsi="Noto Sans"/>
          <w:b/>
          <w:color w:val="FFC000"/>
          <w:sz w:val="28"/>
          <w:szCs w:val="28"/>
        </w:rPr>
      </w:pPr>
      <w:r w:rsidRPr="001675D5">
        <w:rPr>
          <w:rFonts w:ascii="Noto Sans" w:hAnsi="Noto Sans"/>
          <w:b/>
          <w:color w:val="FFC000"/>
          <w:sz w:val="28"/>
          <w:szCs w:val="28"/>
        </w:rPr>
        <w:t>S</w:t>
      </w:r>
      <w:r w:rsidR="00C91B41">
        <w:rPr>
          <w:rFonts w:ascii="Noto Sans" w:hAnsi="Noto Sans"/>
          <w:b/>
          <w:color w:val="FFC000"/>
          <w:sz w:val="28"/>
          <w:szCs w:val="28"/>
        </w:rPr>
        <w:t>chule</w:t>
      </w:r>
      <w:r w:rsidRPr="001675D5">
        <w:rPr>
          <w:rFonts w:ascii="Noto Sans" w:hAnsi="Noto Sans"/>
          <w:b/>
          <w:color w:val="FFC000"/>
          <w:sz w:val="28"/>
          <w:szCs w:val="28"/>
        </w:rPr>
        <w:t xml:space="preserve">, </w:t>
      </w:r>
      <w:r w:rsidR="00C91B41">
        <w:rPr>
          <w:rFonts w:ascii="Noto Sans" w:hAnsi="Noto Sans"/>
          <w:b/>
          <w:color w:val="FFC000"/>
          <w:sz w:val="28"/>
          <w:szCs w:val="28"/>
        </w:rPr>
        <w:t>Ausbildung und Beruf</w:t>
      </w:r>
    </w:p>
    <w:p w:rsidR="00C406B7" w:rsidRPr="001675D5" w:rsidRDefault="00C406B7" w:rsidP="001675D5">
      <w:pPr>
        <w:ind w:left="0"/>
        <w:rPr>
          <w:rFonts w:ascii="Noto Sans" w:hAnsi="Noto Sans"/>
          <w:sz w:val="28"/>
          <w:szCs w:val="28"/>
        </w:rPr>
      </w:pPr>
    </w:p>
    <w:p w:rsidR="00D276BC" w:rsidRPr="001675D5" w:rsidRDefault="00D276BC" w:rsidP="001675D5">
      <w:pPr>
        <w:autoSpaceDE w:val="0"/>
        <w:autoSpaceDN w:val="0"/>
        <w:adjustRightInd w:val="0"/>
        <w:ind w:left="0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NEBA-Bold"/>
          <w:bCs/>
          <w:color w:val="3E3E3E"/>
          <w:sz w:val="24"/>
          <w:szCs w:val="24"/>
        </w:rPr>
        <w:t>Jugendcoaching</w:t>
      </w:r>
      <w:r w:rsidRPr="001675D5">
        <w:rPr>
          <w:rFonts w:ascii="Noto Sans" w:hAnsi="Noto Sans" w:cs="CreativeMS"/>
          <w:color w:val="3E3E3E"/>
          <w:sz w:val="24"/>
          <w:szCs w:val="24"/>
        </w:rPr>
        <w:t xml:space="preserve"> ist ein freiwilliges, vertrauliches und </w:t>
      </w:r>
      <w:r w:rsidR="00C91B41">
        <w:rPr>
          <w:rFonts w:ascii="Noto Sans" w:hAnsi="Noto Sans" w:cs="CreativeMS"/>
          <w:color w:val="3E3E3E"/>
          <w:sz w:val="24"/>
          <w:szCs w:val="24"/>
        </w:rPr>
        <w:br/>
      </w:r>
      <w:r w:rsidRPr="001675D5">
        <w:rPr>
          <w:rFonts w:ascii="Noto Sans" w:hAnsi="Noto Sans" w:cs="CreativeMS"/>
          <w:color w:val="3E3E3E"/>
          <w:sz w:val="24"/>
          <w:szCs w:val="24"/>
        </w:rPr>
        <w:t>kostenloses Angebot an der Schule.</w:t>
      </w:r>
    </w:p>
    <w:p w:rsidR="00D276BC" w:rsidRPr="001675D5" w:rsidRDefault="00D276BC" w:rsidP="001675D5">
      <w:pPr>
        <w:autoSpaceDE w:val="0"/>
        <w:autoSpaceDN w:val="0"/>
        <w:adjustRightInd w:val="0"/>
        <w:ind w:left="0"/>
        <w:rPr>
          <w:rFonts w:ascii="Noto Sans" w:hAnsi="Noto Sans" w:cs="CreativeMS"/>
          <w:color w:val="3E3E3E"/>
          <w:sz w:val="24"/>
          <w:szCs w:val="24"/>
        </w:rPr>
      </w:pPr>
    </w:p>
    <w:p w:rsidR="00543CA0" w:rsidRPr="00C91B41" w:rsidRDefault="00543CA0" w:rsidP="001675D5">
      <w:pPr>
        <w:autoSpaceDE w:val="0"/>
        <w:autoSpaceDN w:val="0"/>
        <w:adjustRightInd w:val="0"/>
        <w:ind w:left="0"/>
        <w:rPr>
          <w:rFonts w:ascii="Noto Sans" w:hAnsi="Noto Sans" w:cs="CreativeMS"/>
          <w:b/>
          <w:color w:val="3E3E3E"/>
          <w:sz w:val="24"/>
          <w:szCs w:val="24"/>
        </w:rPr>
      </w:pPr>
      <w:r w:rsidRPr="00C91B41">
        <w:rPr>
          <w:rFonts w:ascii="Noto Sans" w:hAnsi="Noto Sans" w:cs="NEBA-Bold"/>
          <w:b/>
          <w:bCs/>
          <w:color w:val="3E3E3E"/>
          <w:sz w:val="24"/>
          <w:szCs w:val="24"/>
        </w:rPr>
        <w:t>Jugendcoaching</w:t>
      </w:r>
      <w:r w:rsidRPr="00C91B41">
        <w:rPr>
          <w:rFonts w:ascii="Noto Sans" w:hAnsi="Noto Sans" w:cs="CreativeMS"/>
          <w:b/>
          <w:color w:val="3E3E3E"/>
          <w:sz w:val="24"/>
          <w:szCs w:val="24"/>
        </w:rPr>
        <w:t xml:space="preserve"> berät, begleitet und unterstützt</w:t>
      </w:r>
      <w:r w:rsidR="003156D8" w:rsidRPr="00C91B41">
        <w:rPr>
          <w:rFonts w:ascii="Noto Sans" w:hAnsi="Noto Sans" w:cs="CreativeMS"/>
          <w:b/>
          <w:color w:val="3E3E3E"/>
          <w:sz w:val="24"/>
          <w:szCs w:val="24"/>
        </w:rPr>
        <w:t xml:space="preserve"> um</w:t>
      </w:r>
      <w:r w:rsidRPr="00C91B41">
        <w:rPr>
          <w:rFonts w:ascii="Noto Sans" w:hAnsi="Noto Sans" w:cs="CreativeMS"/>
          <w:b/>
          <w:color w:val="3E3E3E"/>
          <w:sz w:val="24"/>
          <w:szCs w:val="24"/>
        </w:rPr>
        <w:t>:</w:t>
      </w:r>
    </w:p>
    <w:p w:rsidR="00543CA0" w:rsidRPr="001675D5" w:rsidRDefault="00543CA0" w:rsidP="007E2BE7">
      <w:pPr>
        <w:pStyle w:val="Listenabsatz"/>
        <w:numPr>
          <w:ilvl w:val="0"/>
          <w:numId w:val="3"/>
        </w:numPr>
        <w:autoSpaceDE w:val="0"/>
        <w:autoSpaceDN w:val="0"/>
        <w:adjustRightInd w:val="0"/>
        <w:ind w:left="709" w:hanging="349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>Ziele zu entwickeln und Entscheidungen zu treffen,</w:t>
      </w:r>
    </w:p>
    <w:p w:rsidR="00543CA0" w:rsidRPr="001675D5" w:rsidRDefault="00BC6578" w:rsidP="007E2BE7">
      <w:pPr>
        <w:pStyle w:val="Listenabsatz"/>
        <w:numPr>
          <w:ilvl w:val="0"/>
          <w:numId w:val="3"/>
        </w:numPr>
        <w:autoSpaceDE w:val="0"/>
        <w:autoSpaceDN w:val="0"/>
        <w:adjustRightInd w:val="0"/>
        <w:ind w:left="709" w:hanging="349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>Hindernisse</w:t>
      </w:r>
      <w:r w:rsidR="00543CA0" w:rsidRPr="001675D5">
        <w:rPr>
          <w:rFonts w:ascii="Noto Sans" w:hAnsi="Noto Sans" w:cs="CreativeMS"/>
          <w:color w:val="3E3E3E"/>
          <w:sz w:val="24"/>
          <w:szCs w:val="24"/>
        </w:rPr>
        <w:t xml:space="preserve"> zu bewältigen und Lösungen zu erarbeiten,</w:t>
      </w:r>
    </w:p>
    <w:p w:rsidR="00543CA0" w:rsidRPr="001675D5" w:rsidRDefault="003156D8" w:rsidP="007E2BE7">
      <w:pPr>
        <w:pStyle w:val="Listenabsatz"/>
        <w:numPr>
          <w:ilvl w:val="0"/>
          <w:numId w:val="3"/>
        </w:numPr>
        <w:autoSpaceDE w:val="0"/>
        <w:autoSpaceDN w:val="0"/>
        <w:adjustRightInd w:val="0"/>
        <w:ind w:left="709" w:hanging="349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 xml:space="preserve">die </w:t>
      </w:r>
      <w:r w:rsidR="00543CA0" w:rsidRPr="001675D5">
        <w:rPr>
          <w:rFonts w:ascii="Noto Sans" w:hAnsi="Noto Sans" w:cs="CreativeMS"/>
          <w:color w:val="3E3E3E"/>
          <w:sz w:val="24"/>
          <w:szCs w:val="24"/>
        </w:rPr>
        <w:t>Motivation zu erhöhen,</w:t>
      </w:r>
    </w:p>
    <w:p w:rsidR="00543CA0" w:rsidRPr="001675D5" w:rsidRDefault="00BC6578" w:rsidP="007E2BE7">
      <w:pPr>
        <w:pStyle w:val="Listenabsatz"/>
        <w:numPr>
          <w:ilvl w:val="0"/>
          <w:numId w:val="3"/>
        </w:numPr>
        <w:autoSpaceDE w:val="0"/>
        <w:autoSpaceDN w:val="0"/>
        <w:adjustRightInd w:val="0"/>
        <w:ind w:left="709" w:hanging="349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 xml:space="preserve">Interessen, </w:t>
      </w:r>
      <w:r w:rsidR="00543CA0" w:rsidRPr="001675D5">
        <w:rPr>
          <w:rFonts w:ascii="Noto Sans" w:hAnsi="Noto Sans" w:cs="CreativeMS"/>
          <w:color w:val="3E3E3E"/>
          <w:sz w:val="24"/>
          <w:szCs w:val="24"/>
        </w:rPr>
        <w:t>Stärken und Fähigkeiten</w:t>
      </w:r>
      <w:r w:rsidRPr="001675D5">
        <w:rPr>
          <w:rFonts w:ascii="Noto Sans" w:hAnsi="Noto Sans" w:cs="CreativeMS"/>
          <w:color w:val="3E3E3E"/>
          <w:sz w:val="24"/>
          <w:szCs w:val="24"/>
        </w:rPr>
        <w:t xml:space="preserve"> </w:t>
      </w:r>
      <w:r w:rsidR="00543CA0" w:rsidRPr="001675D5">
        <w:rPr>
          <w:rFonts w:ascii="Noto Sans" w:hAnsi="Noto Sans" w:cs="CreativeMS"/>
          <w:color w:val="3E3E3E"/>
          <w:sz w:val="24"/>
          <w:szCs w:val="24"/>
        </w:rPr>
        <w:t>herauszufinden</w:t>
      </w:r>
    </w:p>
    <w:p w:rsidR="00AF1CE5" w:rsidRPr="001675D5" w:rsidRDefault="00543CA0" w:rsidP="007E2BE7">
      <w:pPr>
        <w:pStyle w:val="Listenabsatz"/>
        <w:numPr>
          <w:ilvl w:val="0"/>
          <w:numId w:val="3"/>
        </w:numPr>
        <w:autoSpaceDE w:val="0"/>
        <w:autoSpaceDN w:val="0"/>
        <w:adjustRightInd w:val="0"/>
        <w:ind w:left="709" w:hanging="349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>und somit die schulische u</w:t>
      </w:r>
      <w:r w:rsidR="00E7326A" w:rsidRPr="001675D5">
        <w:rPr>
          <w:rFonts w:ascii="Noto Sans" w:hAnsi="Noto Sans" w:cs="CreativeMS"/>
          <w:color w:val="3E3E3E"/>
          <w:sz w:val="24"/>
          <w:szCs w:val="24"/>
        </w:rPr>
        <w:t>nd berufliche Zukunft zu planen;</w:t>
      </w:r>
    </w:p>
    <w:p w:rsidR="00543CA0" w:rsidRPr="001675D5" w:rsidRDefault="00543CA0" w:rsidP="001675D5">
      <w:pPr>
        <w:autoSpaceDE w:val="0"/>
        <w:autoSpaceDN w:val="0"/>
        <w:adjustRightInd w:val="0"/>
        <w:ind w:left="0"/>
        <w:rPr>
          <w:rFonts w:ascii="Noto Sans" w:hAnsi="Noto Sans" w:cs="CreativeMS"/>
          <w:color w:val="3E3E3E"/>
          <w:sz w:val="24"/>
          <w:szCs w:val="24"/>
        </w:rPr>
      </w:pPr>
    </w:p>
    <w:p w:rsidR="00543CA0" w:rsidRPr="00C91B41" w:rsidRDefault="00543CA0" w:rsidP="001675D5">
      <w:pPr>
        <w:autoSpaceDE w:val="0"/>
        <w:autoSpaceDN w:val="0"/>
        <w:adjustRightInd w:val="0"/>
        <w:ind w:left="0"/>
        <w:rPr>
          <w:rFonts w:ascii="Noto Sans" w:hAnsi="Noto Sans" w:cs="CreativeMS"/>
          <w:b/>
          <w:color w:val="3E3E3E"/>
          <w:sz w:val="24"/>
          <w:szCs w:val="24"/>
        </w:rPr>
      </w:pPr>
      <w:r w:rsidRPr="00C91B41">
        <w:rPr>
          <w:rFonts w:ascii="Noto Sans" w:hAnsi="Noto Sans" w:cs="CreativeMS"/>
          <w:b/>
          <w:color w:val="3E3E3E"/>
          <w:sz w:val="24"/>
          <w:szCs w:val="24"/>
        </w:rPr>
        <w:t xml:space="preserve">Zielgruppe sind Schülerinnen und Schüler </w:t>
      </w:r>
      <w:r w:rsidRPr="00C91B41">
        <w:rPr>
          <w:rFonts w:ascii="Noto Sans" w:hAnsi="Noto Sans" w:cs="NEBA-Bold"/>
          <w:b/>
          <w:bCs/>
          <w:color w:val="3E3E3E"/>
          <w:sz w:val="24"/>
          <w:szCs w:val="24"/>
        </w:rPr>
        <w:t>ab dem 9. Schulbesuchsjahr</w:t>
      </w:r>
      <w:r w:rsidRPr="00C91B41">
        <w:rPr>
          <w:rFonts w:ascii="Noto Sans" w:hAnsi="Noto Sans" w:cs="CreativeMS"/>
          <w:b/>
          <w:color w:val="3E3E3E"/>
          <w:sz w:val="24"/>
          <w:szCs w:val="24"/>
        </w:rPr>
        <w:t xml:space="preserve">, </w:t>
      </w:r>
      <w:r w:rsidR="00C91B41" w:rsidRPr="00C91B41">
        <w:rPr>
          <w:rFonts w:ascii="Noto Sans" w:hAnsi="Noto Sans" w:cs="CreativeMS"/>
          <w:b/>
          <w:color w:val="3E3E3E"/>
          <w:sz w:val="24"/>
          <w:szCs w:val="24"/>
        </w:rPr>
        <w:br/>
      </w:r>
      <w:r w:rsidRPr="00C91B41">
        <w:rPr>
          <w:rFonts w:ascii="Noto Sans" w:hAnsi="Noto Sans" w:cs="CreativeMS"/>
          <w:b/>
          <w:color w:val="3E3E3E"/>
          <w:sz w:val="24"/>
          <w:szCs w:val="24"/>
        </w:rPr>
        <w:t xml:space="preserve">deren Zukunft </w:t>
      </w:r>
      <w:r w:rsidR="00492632" w:rsidRPr="00C91B41">
        <w:rPr>
          <w:rFonts w:ascii="Noto Sans" w:hAnsi="Noto Sans" w:cs="CreativeMS"/>
          <w:b/>
          <w:color w:val="3E3E3E"/>
          <w:sz w:val="24"/>
          <w:szCs w:val="24"/>
        </w:rPr>
        <w:t xml:space="preserve">hinsichtlich Ausbildung </w:t>
      </w:r>
      <w:r w:rsidRPr="00C91B41">
        <w:rPr>
          <w:rFonts w:ascii="Noto Sans" w:hAnsi="Noto Sans" w:cs="CreativeMS"/>
          <w:b/>
          <w:color w:val="3E3E3E"/>
          <w:sz w:val="24"/>
          <w:szCs w:val="24"/>
        </w:rPr>
        <w:t>unsicher ist weil:</w:t>
      </w:r>
    </w:p>
    <w:p w:rsidR="00543CA0" w:rsidRPr="001675D5" w:rsidRDefault="00543CA0" w:rsidP="007E2BE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>Perspektiven fehlen,</w:t>
      </w:r>
    </w:p>
    <w:p w:rsidR="00E7326A" w:rsidRPr="001675D5" w:rsidRDefault="00492632" w:rsidP="007E2BE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 xml:space="preserve">individuelle </w:t>
      </w:r>
      <w:r w:rsidR="00E7326A" w:rsidRPr="001675D5">
        <w:rPr>
          <w:rFonts w:ascii="Noto Sans" w:hAnsi="Noto Sans" w:cs="CreativeMS"/>
          <w:color w:val="3E3E3E"/>
          <w:sz w:val="24"/>
          <w:szCs w:val="24"/>
        </w:rPr>
        <w:t xml:space="preserve">Informationen zum Ausbildungssystem </w:t>
      </w:r>
      <w:r w:rsidRPr="001675D5">
        <w:rPr>
          <w:rFonts w:ascii="Noto Sans" w:hAnsi="Noto Sans" w:cs="CreativeMS"/>
          <w:color w:val="3E3E3E"/>
          <w:sz w:val="24"/>
          <w:szCs w:val="24"/>
        </w:rPr>
        <w:t>noch offen sind</w:t>
      </w:r>
      <w:r w:rsidR="00E7326A" w:rsidRPr="001675D5">
        <w:rPr>
          <w:rFonts w:ascii="Noto Sans" w:hAnsi="Noto Sans" w:cs="CreativeMS"/>
          <w:color w:val="3E3E3E"/>
          <w:sz w:val="24"/>
          <w:szCs w:val="24"/>
        </w:rPr>
        <w:t>,</w:t>
      </w:r>
    </w:p>
    <w:p w:rsidR="00BC6578" w:rsidRPr="001675D5" w:rsidRDefault="00BC6578" w:rsidP="007E2BE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>es</w:t>
      </w:r>
      <w:r w:rsidR="00492632" w:rsidRPr="001675D5">
        <w:rPr>
          <w:rFonts w:ascii="Noto Sans" w:hAnsi="Noto Sans" w:cs="CreativeMS"/>
          <w:color w:val="3E3E3E"/>
          <w:sz w:val="24"/>
          <w:szCs w:val="24"/>
        </w:rPr>
        <w:t xml:space="preserve"> weitere</w:t>
      </w:r>
      <w:r w:rsidRPr="001675D5">
        <w:rPr>
          <w:rFonts w:ascii="Noto Sans" w:hAnsi="Noto Sans" w:cs="CreativeMS"/>
          <w:color w:val="3E3E3E"/>
          <w:sz w:val="24"/>
          <w:szCs w:val="24"/>
        </w:rPr>
        <w:t xml:space="preserve"> Fragen bezüglich Bewerbung und Lehrstellensuche gibt,</w:t>
      </w:r>
    </w:p>
    <w:p w:rsidR="00E7326A" w:rsidRPr="001675D5" w:rsidRDefault="00E7326A" w:rsidP="007E2BE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>der nächste Ausbildungsschritt unklar ist,</w:t>
      </w:r>
    </w:p>
    <w:p w:rsidR="00543CA0" w:rsidRPr="001675D5" w:rsidRDefault="00543CA0" w:rsidP="007E2BE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 xml:space="preserve">die momentane </w:t>
      </w:r>
      <w:r w:rsidR="00E7326A" w:rsidRPr="001675D5">
        <w:rPr>
          <w:rFonts w:ascii="Noto Sans" w:hAnsi="Noto Sans" w:cs="CreativeMS"/>
          <w:color w:val="3E3E3E"/>
          <w:sz w:val="24"/>
          <w:szCs w:val="24"/>
        </w:rPr>
        <w:t>Ausbildungss</w:t>
      </w:r>
      <w:r w:rsidRPr="001675D5">
        <w:rPr>
          <w:rFonts w:ascii="Noto Sans" w:hAnsi="Noto Sans" w:cs="CreativeMS"/>
          <w:color w:val="3E3E3E"/>
          <w:sz w:val="24"/>
          <w:szCs w:val="24"/>
        </w:rPr>
        <w:t>ituation schwierig ist,</w:t>
      </w:r>
    </w:p>
    <w:p w:rsidR="007E2BE7" w:rsidRPr="007E2BE7" w:rsidRDefault="00543CA0" w:rsidP="007E2BE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>schulisch</w:t>
      </w:r>
      <w:r w:rsidR="00E7326A" w:rsidRPr="001675D5">
        <w:rPr>
          <w:rFonts w:ascii="Noto Sans" w:hAnsi="Noto Sans" w:cs="CreativeMS"/>
          <w:color w:val="3E3E3E"/>
          <w:sz w:val="24"/>
          <w:szCs w:val="24"/>
        </w:rPr>
        <w:t>er Erfolg oder Motivation fehlt;</w:t>
      </w:r>
    </w:p>
    <w:p w:rsidR="007E2BE7" w:rsidRDefault="007E2BE7" w:rsidP="00C406B7">
      <w:pPr>
        <w:ind w:left="0"/>
        <w:rPr>
          <w:rFonts w:ascii="Noto Sans" w:hAnsi="Noto Sans"/>
          <w:b/>
          <w:color w:val="FFC000"/>
          <w:sz w:val="28"/>
          <w:szCs w:val="28"/>
        </w:rPr>
      </w:pPr>
    </w:p>
    <w:p w:rsidR="00543CA0" w:rsidRPr="001675D5" w:rsidRDefault="00543CA0" w:rsidP="00C406B7">
      <w:pPr>
        <w:ind w:left="0"/>
        <w:rPr>
          <w:rFonts w:ascii="Noto Sans" w:hAnsi="Noto Sans"/>
          <w:b/>
          <w:color w:val="FFC000"/>
          <w:sz w:val="28"/>
          <w:szCs w:val="28"/>
        </w:rPr>
      </w:pPr>
      <w:r w:rsidRPr="001675D5">
        <w:rPr>
          <w:rFonts w:ascii="Noto Sans" w:hAnsi="Noto Sans"/>
          <w:b/>
          <w:color w:val="FFC000"/>
          <w:sz w:val="28"/>
          <w:szCs w:val="28"/>
        </w:rPr>
        <w:t>Jugendcoach an unserer Schule:</w:t>
      </w:r>
    </w:p>
    <w:p w:rsidR="002A51A6" w:rsidRPr="001675D5" w:rsidRDefault="002A51A6" w:rsidP="00543CA0">
      <w:pPr>
        <w:autoSpaceDE w:val="0"/>
        <w:autoSpaceDN w:val="0"/>
        <w:adjustRightInd w:val="0"/>
        <w:ind w:left="0"/>
        <w:rPr>
          <w:rFonts w:ascii="Noto Sans" w:hAnsi="Noto Sans" w:cs="CreativeMS"/>
          <w:color w:val="3E3E3E"/>
          <w:sz w:val="24"/>
          <w:szCs w:val="24"/>
        </w:rPr>
      </w:pPr>
    </w:p>
    <w:p w:rsidR="002A51A6" w:rsidRPr="001675D5" w:rsidRDefault="002A51A6" w:rsidP="00543CA0">
      <w:pPr>
        <w:autoSpaceDE w:val="0"/>
        <w:autoSpaceDN w:val="0"/>
        <w:adjustRightInd w:val="0"/>
        <w:ind w:left="0"/>
        <w:rPr>
          <w:rFonts w:ascii="Noto Sans" w:hAnsi="Noto Sans" w:cs="CreativeMS"/>
          <w:color w:val="3E3E3E"/>
          <w:sz w:val="24"/>
          <w:szCs w:val="24"/>
        </w:rPr>
        <w:sectPr w:rsidR="002A51A6" w:rsidRPr="001675D5" w:rsidSect="00C709B0">
          <w:headerReference w:type="default" r:id="rId7"/>
          <w:footerReference w:type="default" r:id="rId8"/>
          <w:pgSz w:w="11906" w:h="16838"/>
          <w:pgMar w:top="1843" w:right="1417" w:bottom="1134" w:left="1417" w:header="568" w:footer="5" w:gutter="0"/>
          <w:cols w:space="708"/>
          <w:docGrid w:linePitch="360"/>
        </w:sectPr>
      </w:pPr>
    </w:p>
    <w:p w:rsidR="00543CA0" w:rsidRPr="001675D5" w:rsidRDefault="00F54B44" w:rsidP="001503AF">
      <w:pPr>
        <w:autoSpaceDE w:val="0"/>
        <w:autoSpaceDN w:val="0"/>
        <w:adjustRightInd w:val="0"/>
        <w:ind w:left="0"/>
        <w:jc w:val="right"/>
        <w:rPr>
          <w:rFonts w:ascii="Noto Sans" w:hAnsi="Noto Sans" w:cs="CreativeMS"/>
          <w:color w:val="3E3E3E"/>
          <w:sz w:val="24"/>
          <w:szCs w:val="24"/>
        </w:rPr>
      </w:pPr>
      <w:bookmarkStart w:id="0" w:name="_GoBack"/>
      <w:r>
        <w:rPr>
          <w:noProof/>
          <w:lang w:eastAsia="de-AT"/>
        </w:rPr>
        <w:drawing>
          <wp:inline distT="0" distB="0" distL="0" distR="0" wp14:anchorId="7B403849" wp14:editId="0A243DE9">
            <wp:extent cx="747366" cy="1120939"/>
            <wp:effectExtent l="0" t="0" r="0" b="3175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66" cy="1120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51005" w:rsidRDefault="00451005" w:rsidP="002A51A6">
      <w:pPr>
        <w:ind w:left="-142"/>
        <w:rPr>
          <w:rFonts w:ascii="Noto Sans" w:hAnsi="Noto Sans" w:cs="Arial"/>
          <w:lang w:eastAsia="de-AT"/>
        </w:rPr>
      </w:pPr>
    </w:p>
    <w:p w:rsidR="002A51A6" w:rsidRPr="004357FD" w:rsidRDefault="00443B08" w:rsidP="002A51A6">
      <w:pPr>
        <w:ind w:left="-142"/>
        <w:rPr>
          <w:rFonts w:ascii="Noto Sans" w:hAnsi="Noto Sans" w:cs="Arial"/>
          <w:lang w:eastAsia="de-AT"/>
        </w:rPr>
      </w:pPr>
      <w:r>
        <w:rPr>
          <w:rFonts w:ascii="Noto Sans" w:hAnsi="Noto Sans" w:cs="Arial"/>
          <w:lang w:eastAsia="de-AT"/>
        </w:rPr>
        <w:t>Verena Meister</w:t>
      </w:r>
    </w:p>
    <w:p w:rsidR="002A51A6" w:rsidRPr="00C91B41" w:rsidRDefault="002A51A6" w:rsidP="002A51A6">
      <w:pPr>
        <w:ind w:left="-142"/>
        <w:rPr>
          <w:rFonts w:ascii="Noto Sans" w:hAnsi="Noto Sans" w:cs="Arial"/>
          <w:lang w:eastAsia="de-AT"/>
        </w:rPr>
      </w:pPr>
      <w:r w:rsidRPr="007E2BE7">
        <w:rPr>
          <w:rFonts w:ascii="Noto Sans" w:hAnsi="Noto Sans" w:cs="Arial"/>
          <w:b/>
          <w:lang w:eastAsia="de-AT"/>
        </w:rPr>
        <w:t>T:</w:t>
      </w:r>
      <w:r w:rsidR="00B455AB">
        <w:rPr>
          <w:rFonts w:ascii="Noto Sans" w:hAnsi="Noto Sans" w:cs="Arial"/>
          <w:lang w:eastAsia="de-AT"/>
        </w:rPr>
        <w:t xml:space="preserve"> 0676/7546115</w:t>
      </w:r>
    </w:p>
    <w:p w:rsidR="002A51A6" w:rsidRPr="006012A4" w:rsidRDefault="00BB5FDE" w:rsidP="002A51A6">
      <w:pPr>
        <w:ind w:left="-142"/>
        <w:rPr>
          <w:rFonts w:ascii="Noto Sans" w:hAnsi="Noto Sans" w:cs="Arial"/>
          <w:b/>
          <w:lang w:eastAsia="de-AT"/>
        </w:rPr>
      </w:pPr>
      <w:r>
        <w:rPr>
          <w:rFonts w:ascii="Noto Sans" w:hAnsi="Noto Sans" w:cs="Arial"/>
          <w:b/>
          <w:lang w:eastAsia="de-AT"/>
        </w:rPr>
        <w:t>v</w:t>
      </w:r>
      <w:r w:rsidR="00B455AB">
        <w:rPr>
          <w:rFonts w:ascii="Noto Sans" w:hAnsi="Noto Sans" w:cs="Arial"/>
          <w:b/>
          <w:lang w:eastAsia="de-AT"/>
        </w:rPr>
        <w:t>erena.meister</w:t>
      </w:r>
      <w:r w:rsidR="00B2646A" w:rsidRPr="00B2646A">
        <w:rPr>
          <w:rFonts w:ascii="Noto Sans" w:hAnsi="Noto Sans" w:cs="Arial"/>
          <w:b/>
          <w:lang w:eastAsia="de-AT"/>
        </w:rPr>
        <w:t>@caritas-wien.at</w:t>
      </w:r>
    </w:p>
    <w:p w:rsidR="002A51A6" w:rsidRPr="001675D5" w:rsidRDefault="002A51A6" w:rsidP="002A51A6">
      <w:pPr>
        <w:ind w:left="-142"/>
        <w:rPr>
          <w:rFonts w:ascii="Noto Sans" w:hAnsi="Noto Sans" w:cs="Arial"/>
          <w:lang w:eastAsia="de-AT"/>
        </w:rPr>
      </w:pPr>
    </w:p>
    <w:p w:rsidR="002A51A6" w:rsidRPr="001675D5" w:rsidRDefault="002A51A6" w:rsidP="002A51A6">
      <w:pPr>
        <w:ind w:left="0"/>
        <w:rPr>
          <w:rFonts w:ascii="Noto Sans" w:hAnsi="Noto Sans" w:cs="Arial"/>
          <w:lang w:eastAsia="de-AT"/>
        </w:rPr>
      </w:pPr>
    </w:p>
    <w:p w:rsidR="002A51A6" w:rsidRPr="001675D5" w:rsidRDefault="002A51A6" w:rsidP="002A51A6">
      <w:pPr>
        <w:autoSpaceDE w:val="0"/>
        <w:autoSpaceDN w:val="0"/>
        <w:adjustRightInd w:val="0"/>
        <w:ind w:left="-142"/>
        <w:rPr>
          <w:rFonts w:ascii="Noto Sans" w:hAnsi="Noto Sans" w:cs="CreativeMS"/>
          <w:color w:val="3E3E3E"/>
          <w:sz w:val="24"/>
          <w:szCs w:val="24"/>
        </w:rPr>
        <w:sectPr w:rsidR="002A51A6" w:rsidRPr="001675D5" w:rsidSect="00C709B0">
          <w:type w:val="continuous"/>
          <w:pgSz w:w="11906" w:h="16838"/>
          <w:pgMar w:top="1560" w:right="1417" w:bottom="1134" w:left="1417" w:header="568" w:footer="5" w:gutter="0"/>
          <w:cols w:num="2" w:space="708" w:equalWidth="0">
            <w:col w:w="1560" w:space="425"/>
            <w:col w:w="7087"/>
          </w:cols>
          <w:docGrid w:linePitch="360"/>
        </w:sectPr>
      </w:pPr>
    </w:p>
    <w:p w:rsidR="00543CA0" w:rsidRPr="001675D5" w:rsidRDefault="00543CA0" w:rsidP="00543CA0">
      <w:pPr>
        <w:autoSpaceDE w:val="0"/>
        <w:autoSpaceDN w:val="0"/>
        <w:adjustRightInd w:val="0"/>
        <w:ind w:left="0"/>
        <w:rPr>
          <w:rFonts w:ascii="Noto Sans" w:hAnsi="Noto Sans" w:cs="CreativeMS"/>
          <w:color w:val="3E3E3E"/>
          <w:sz w:val="24"/>
          <w:szCs w:val="24"/>
        </w:rPr>
      </w:pPr>
    </w:p>
    <w:p w:rsidR="00DB11BC" w:rsidRPr="001675D5" w:rsidRDefault="00D276BC" w:rsidP="00543CA0">
      <w:pPr>
        <w:autoSpaceDE w:val="0"/>
        <w:autoSpaceDN w:val="0"/>
        <w:adjustRightInd w:val="0"/>
        <w:ind w:left="0"/>
        <w:rPr>
          <w:rFonts w:ascii="Noto Sans" w:hAnsi="Noto Sans" w:cs="CreativeMS"/>
          <w:color w:val="3E3E3E"/>
          <w:sz w:val="24"/>
          <w:szCs w:val="24"/>
        </w:rPr>
      </w:pPr>
      <w:r w:rsidRPr="001675D5">
        <w:rPr>
          <w:rFonts w:ascii="Noto Sans" w:hAnsi="Noto Sans" w:cs="CreativeMS"/>
          <w:color w:val="3E3E3E"/>
          <w:sz w:val="24"/>
          <w:szCs w:val="24"/>
        </w:rPr>
        <w:t>Die</w:t>
      </w:r>
      <w:r w:rsidR="00543CA0" w:rsidRPr="001675D5">
        <w:rPr>
          <w:rFonts w:ascii="Noto Sans" w:hAnsi="Noto Sans" w:cs="CreativeMS"/>
          <w:color w:val="3E3E3E"/>
          <w:sz w:val="24"/>
          <w:szCs w:val="24"/>
        </w:rPr>
        <w:t xml:space="preserve"> </w:t>
      </w:r>
      <w:r w:rsidR="00543CA0" w:rsidRPr="001675D5">
        <w:rPr>
          <w:rFonts w:ascii="Noto Sans" w:hAnsi="Noto Sans" w:cs="NEBA-Bold"/>
          <w:bCs/>
          <w:color w:val="3E3E3E"/>
          <w:sz w:val="24"/>
          <w:szCs w:val="24"/>
        </w:rPr>
        <w:t>Kontaktaufnahme</w:t>
      </w:r>
      <w:r w:rsidR="00543CA0" w:rsidRPr="001675D5">
        <w:rPr>
          <w:rFonts w:ascii="Noto Sans" w:hAnsi="Noto Sans" w:cs="CreativeMS"/>
          <w:color w:val="3E3E3E"/>
          <w:sz w:val="24"/>
          <w:szCs w:val="24"/>
        </w:rPr>
        <w:t xml:space="preserve"> kann direkt </w:t>
      </w:r>
      <w:r w:rsidR="00167AA8" w:rsidRPr="001675D5">
        <w:rPr>
          <w:rFonts w:ascii="Noto Sans" w:hAnsi="Noto Sans" w:cs="CreativeMS"/>
          <w:color w:val="3E3E3E"/>
          <w:sz w:val="24"/>
          <w:szCs w:val="24"/>
        </w:rPr>
        <w:t xml:space="preserve">beim zuständigen Jugendcoach </w:t>
      </w:r>
      <w:r w:rsidR="00543CA0" w:rsidRPr="001675D5">
        <w:rPr>
          <w:rFonts w:ascii="Noto Sans" w:hAnsi="Noto Sans" w:cs="CreativeMS"/>
          <w:color w:val="3E3E3E"/>
          <w:sz w:val="24"/>
          <w:szCs w:val="24"/>
        </w:rPr>
        <w:t xml:space="preserve">erfolgen </w:t>
      </w:r>
      <w:r w:rsidR="007E2BE7">
        <w:rPr>
          <w:rFonts w:ascii="Noto Sans" w:hAnsi="Noto Sans" w:cs="CreativeMS"/>
          <w:color w:val="3E3E3E"/>
          <w:sz w:val="24"/>
          <w:szCs w:val="24"/>
        </w:rPr>
        <w:br/>
      </w:r>
      <w:r w:rsidR="00543CA0" w:rsidRPr="001675D5">
        <w:rPr>
          <w:rFonts w:ascii="Noto Sans" w:hAnsi="Noto Sans" w:cs="CreativeMS"/>
          <w:color w:val="3E3E3E"/>
          <w:sz w:val="24"/>
          <w:szCs w:val="24"/>
        </w:rPr>
        <w:t xml:space="preserve">oder über </w:t>
      </w:r>
      <w:r w:rsidR="00BC6578" w:rsidRPr="001675D5">
        <w:rPr>
          <w:rFonts w:ascii="Noto Sans" w:hAnsi="Noto Sans" w:cs="CreativeMS"/>
          <w:color w:val="3E3E3E"/>
          <w:sz w:val="24"/>
          <w:szCs w:val="24"/>
        </w:rPr>
        <w:t xml:space="preserve">die Schule </w:t>
      </w:r>
      <w:r w:rsidR="00543CA0" w:rsidRPr="001675D5">
        <w:rPr>
          <w:rFonts w:ascii="Noto Sans" w:hAnsi="Noto Sans" w:cs="CreativeMS"/>
          <w:color w:val="3E3E3E"/>
          <w:sz w:val="24"/>
          <w:szCs w:val="24"/>
        </w:rPr>
        <w:t>vereinbart werden.</w:t>
      </w:r>
    </w:p>
    <w:sectPr w:rsidR="00DB11BC" w:rsidRPr="001675D5" w:rsidSect="00C709B0">
      <w:type w:val="continuous"/>
      <w:pgSz w:w="11906" w:h="16838"/>
      <w:pgMar w:top="1560" w:right="1417" w:bottom="1134" w:left="1417" w:header="568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8F" w:rsidRDefault="00084A8F" w:rsidP="00DB11BC">
      <w:r>
        <w:separator/>
      </w:r>
    </w:p>
  </w:endnote>
  <w:endnote w:type="continuationSeparator" w:id="0">
    <w:p w:rsidR="00084A8F" w:rsidRDefault="00084A8F" w:rsidP="00DB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Arial"/>
    <w:charset w:val="00"/>
    <w:family w:val="swiss"/>
    <w:pitch w:val="variable"/>
    <w:sig w:usb0="00000001" w:usb1="400078FF" w:usb2="08000029" w:usb3="00000000" w:csb0="0000019F" w:csb1="00000000"/>
  </w:font>
  <w:font w:name="NEB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eativeMS">
    <w:altName w:val="Segoe UI"/>
    <w:panose1 w:val="00000000000000000000"/>
    <w:charset w:val="00"/>
    <w:family w:val="modern"/>
    <w:notTrueType/>
    <w:pitch w:val="variable"/>
    <w:sig w:usb0="00000001" w:usb1="00000000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for Caritas">
    <w:panose1 w:val="020B0303020202020204"/>
    <w:charset w:val="00"/>
    <w:family w:val="swiss"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7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5"/>
      <w:gridCol w:w="1918"/>
      <w:gridCol w:w="1560"/>
      <w:gridCol w:w="1558"/>
      <w:gridCol w:w="4253"/>
    </w:tblGrid>
    <w:tr w:rsidR="00A82642" w:rsidTr="00B43E02">
      <w:trPr>
        <w:trHeight w:val="573"/>
        <w:jc w:val="center"/>
      </w:trPr>
      <w:tc>
        <w:tcPr>
          <w:tcW w:w="3403" w:type="dxa"/>
          <w:gridSpan w:val="2"/>
          <w:vMerge w:val="restart"/>
          <w:shd w:val="clear" w:color="auto" w:fill="auto"/>
          <w:tcMar>
            <w:right w:w="0" w:type="dxa"/>
          </w:tcMar>
        </w:tcPr>
        <w:p w:rsidR="00A82642" w:rsidRDefault="00A82642" w:rsidP="00B43E02">
          <w:pPr>
            <w:pStyle w:val="KeinLeerraum"/>
          </w:pPr>
          <w:r>
            <w:rPr>
              <w:noProof/>
              <w:lang w:eastAsia="de-AT" w:bidi="ar-SA"/>
            </w:rPr>
            <w:drawing>
              <wp:inline distT="0" distB="0" distL="0" distR="0" wp14:anchorId="021E071C" wp14:editId="55036256">
                <wp:extent cx="2046536" cy="792000"/>
                <wp:effectExtent l="19050" t="0" r="0" b="0"/>
                <wp:docPr id="5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6536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gridSpan w:val="2"/>
          <w:vMerge w:val="restart"/>
          <w:shd w:val="clear" w:color="auto" w:fill="auto"/>
          <w:tcMar>
            <w:bottom w:w="0" w:type="dxa"/>
          </w:tcMar>
          <w:vAlign w:val="bottom"/>
        </w:tcPr>
        <w:p w:rsidR="00A82642" w:rsidRDefault="00A82642" w:rsidP="00B43E02">
          <w:pPr>
            <w:pStyle w:val="Titel"/>
            <w:jc w:val="left"/>
          </w:pPr>
        </w:p>
        <w:p w:rsidR="00A82642" w:rsidRPr="00EC7AB8" w:rsidRDefault="00A82642" w:rsidP="00B43E02">
          <w:pPr>
            <w:pStyle w:val="KeinLeerraum"/>
            <w:rPr>
              <w:b/>
            </w:rPr>
          </w:pPr>
        </w:p>
        <w:p w:rsidR="00A82642" w:rsidRPr="000534FB" w:rsidRDefault="00A82642" w:rsidP="00B43E02">
          <w:pPr>
            <w:pStyle w:val="KeinLeerraum"/>
            <w:spacing w:after="74"/>
            <w:rPr>
              <w:b/>
              <w:color w:val="1F497D" w:themeColor="text2"/>
            </w:rPr>
          </w:pPr>
        </w:p>
      </w:tc>
      <w:tc>
        <w:tcPr>
          <w:tcW w:w="4253" w:type="dxa"/>
          <w:vAlign w:val="bottom"/>
        </w:tcPr>
        <w:p w:rsidR="00A82642" w:rsidRPr="0092178C" w:rsidRDefault="00A82642" w:rsidP="00B43E02">
          <w:pPr>
            <w:pStyle w:val="Titel"/>
            <w:spacing w:after="80"/>
            <w:jc w:val="right"/>
            <w:rPr>
              <w:rFonts w:ascii="Trebuchet MS" w:hAnsi="Trebuchet MS"/>
              <w:sz w:val="22"/>
              <w:szCs w:val="20"/>
            </w:rPr>
          </w:pPr>
          <w:r w:rsidRPr="0092178C">
            <w:rPr>
              <w:rFonts w:ascii="Trebuchet MS" w:hAnsi="Trebuchet MS"/>
              <w:sz w:val="22"/>
            </w:rPr>
            <w:t>Diese Maßnahme wird aus Mitteln des Europäischen Sozialfonds finanziert.</w:t>
          </w:r>
        </w:p>
      </w:tc>
    </w:tr>
    <w:tr w:rsidR="00A82642" w:rsidTr="00B43E02">
      <w:trPr>
        <w:trHeight w:val="567"/>
        <w:jc w:val="center"/>
      </w:trPr>
      <w:tc>
        <w:tcPr>
          <w:tcW w:w="3403" w:type="dxa"/>
          <w:gridSpan w:val="2"/>
          <w:vMerge/>
          <w:shd w:val="clear" w:color="auto" w:fill="auto"/>
        </w:tcPr>
        <w:p w:rsidR="00A82642" w:rsidRDefault="00A82642" w:rsidP="00B43E02"/>
      </w:tc>
      <w:tc>
        <w:tcPr>
          <w:tcW w:w="3118" w:type="dxa"/>
          <w:gridSpan w:val="2"/>
          <w:vMerge/>
          <w:shd w:val="clear" w:color="auto" w:fill="auto"/>
          <w:vAlign w:val="bottom"/>
        </w:tcPr>
        <w:p w:rsidR="00A82642" w:rsidRDefault="00A82642" w:rsidP="00B43E02">
          <w:pPr>
            <w:spacing w:after="70" w:line="200" w:lineRule="exact"/>
          </w:pPr>
        </w:p>
      </w:tc>
      <w:tc>
        <w:tcPr>
          <w:tcW w:w="4253" w:type="dxa"/>
          <w:vAlign w:val="bottom"/>
        </w:tcPr>
        <w:p w:rsidR="00A82642" w:rsidRPr="0092178C" w:rsidRDefault="00A82642" w:rsidP="00B43E02">
          <w:pPr>
            <w:pStyle w:val="KeinLeerraum"/>
            <w:jc w:val="right"/>
          </w:pPr>
          <w:r w:rsidRPr="0092178C">
            <w:t xml:space="preserve">    </w:t>
          </w:r>
          <w:r w:rsidRPr="0092178C">
            <w:rPr>
              <w:noProof/>
              <w:sz w:val="20"/>
              <w:lang w:eastAsia="de-AT" w:bidi="ar-SA"/>
            </w:rPr>
            <w:drawing>
              <wp:inline distT="0" distB="0" distL="0" distR="0" wp14:anchorId="7DE05AAD" wp14:editId="2303A319">
                <wp:extent cx="400050" cy="356960"/>
                <wp:effectExtent l="0" t="0" r="0" b="0"/>
                <wp:docPr id="8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5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2178C">
            <w:t xml:space="preserve">   </w:t>
          </w:r>
        </w:p>
      </w:tc>
    </w:tr>
    <w:tr w:rsidR="00A82642" w:rsidTr="00B43E02">
      <w:trPr>
        <w:trHeight w:hRule="exact" w:val="136"/>
        <w:jc w:val="center"/>
      </w:trPr>
      <w:tc>
        <w:tcPr>
          <w:tcW w:w="3403" w:type="dxa"/>
          <w:gridSpan w:val="2"/>
          <w:vMerge/>
          <w:shd w:val="clear" w:color="auto" w:fill="auto"/>
        </w:tcPr>
        <w:p w:rsidR="00A82642" w:rsidRDefault="00A82642" w:rsidP="00B43E02"/>
      </w:tc>
      <w:tc>
        <w:tcPr>
          <w:tcW w:w="3118" w:type="dxa"/>
          <w:gridSpan w:val="2"/>
          <w:vMerge/>
          <w:shd w:val="clear" w:color="auto" w:fill="auto"/>
          <w:vAlign w:val="bottom"/>
        </w:tcPr>
        <w:p w:rsidR="00A82642" w:rsidRDefault="00A82642" w:rsidP="00B43E02">
          <w:pPr>
            <w:spacing w:after="70" w:line="200" w:lineRule="exact"/>
          </w:pPr>
        </w:p>
      </w:tc>
      <w:tc>
        <w:tcPr>
          <w:tcW w:w="4253" w:type="dxa"/>
          <w:tcFitText/>
          <w:vAlign w:val="bottom"/>
        </w:tcPr>
        <w:p w:rsidR="00A82642" w:rsidRPr="0092178C" w:rsidRDefault="00A82642" w:rsidP="00B43E02">
          <w:pPr>
            <w:pStyle w:val="KeinLeerraum"/>
            <w:rPr>
              <w:sz w:val="8"/>
              <w:szCs w:val="16"/>
            </w:rPr>
          </w:pPr>
        </w:p>
      </w:tc>
    </w:tr>
    <w:tr w:rsidR="00A82642" w:rsidTr="00B43E02">
      <w:trPr>
        <w:trHeight w:val="397"/>
        <w:jc w:val="center"/>
      </w:trPr>
      <w:tc>
        <w:tcPr>
          <w:tcW w:w="1485" w:type="dxa"/>
          <w:shd w:val="clear" w:color="auto" w:fill="auto"/>
          <w:vAlign w:val="bottom"/>
        </w:tcPr>
        <w:p w:rsidR="00A82642" w:rsidRPr="00EC7AB8" w:rsidRDefault="00A82642" w:rsidP="00B43E02">
          <w:pPr>
            <w:pStyle w:val="KeinLeerraum"/>
            <w:jc w:val="right"/>
            <w:rPr>
              <w:rStyle w:val="SchwacheHervorhebung"/>
              <w:sz w:val="24"/>
              <w:szCs w:val="24"/>
            </w:rPr>
          </w:pPr>
        </w:p>
      </w:tc>
      <w:tc>
        <w:tcPr>
          <w:tcW w:w="3478" w:type="dxa"/>
          <w:gridSpan w:val="2"/>
          <w:shd w:val="clear" w:color="auto" w:fill="auto"/>
          <w:vAlign w:val="bottom"/>
        </w:tcPr>
        <w:p w:rsidR="00A82642" w:rsidRPr="0092178C" w:rsidRDefault="00A82642" w:rsidP="00B43E02">
          <w:pPr>
            <w:pStyle w:val="KeinLeerraum"/>
            <w:rPr>
              <w:rStyle w:val="SchwacheHervorhebung"/>
              <w:color w:val="FFAA01"/>
              <w:sz w:val="24"/>
              <w:szCs w:val="24"/>
            </w:rPr>
          </w:pPr>
          <w:r w:rsidRPr="0092178C">
            <w:rPr>
              <w:b/>
              <w:color w:val="FFAA01"/>
              <w:szCs w:val="24"/>
            </w:rPr>
            <w:t>neba.at/</w:t>
          </w:r>
          <w:proofErr w:type="spellStart"/>
          <w:r w:rsidRPr="0092178C">
            <w:rPr>
              <w:b/>
              <w:color w:val="FFAA01"/>
              <w:szCs w:val="24"/>
            </w:rPr>
            <w:t>jugendcoaching</w:t>
          </w:r>
          <w:proofErr w:type="spellEnd"/>
        </w:p>
      </w:tc>
      <w:tc>
        <w:tcPr>
          <w:tcW w:w="5811" w:type="dxa"/>
          <w:gridSpan w:val="2"/>
          <w:vAlign w:val="bottom"/>
        </w:tcPr>
        <w:p w:rsidR="00A82642" w:rsidRPr="0092178C" w:rsidRDefault="00A82642" w:rsidP="00822096">
          <w:pPr>
            <w:pStyle w:val="KeinLeerraum"/>
            <w:jc w:val="right"/>
            <w:rPr>
              <w:rStyle w:val="SchwacheHervorhebung"/>
              <w:rFonts w:ascii="Trebuchet MS" w:hAnsi="Trebuchet MS"/>
            </w:rPr>
          </w:pPr>
          <w:r w:rsidRPr="0092178C">
            <w:rPr>
              <w:rStyle w:val="SchwacheHervorhebung"/>
              <w:rFonts w:ascii="Trebuchet MS" w:hAnsi="Trebuchet MS"/>
            </w:rPr>
            <w:t>NEBA ist eine Initiative des</w:t>
          </w:r>
          <w:r w:rsidR="00822096">
            <w:rPr>
              <w:rFonts w:asciiTheme="minorHAnsi" w:hAnsiTheme="minorHAnsi"/>
              <w:iCs/>
              <w:noProof/>
              <w:color w:val="000000" w:themeColor="text1"/>
              <w:sz w:val="22"/>
              <w:lang w:eastAsia="de-AT" w:bidi="ar-SA"/>
            </w:rPr>
            <w:drawing>
              <wp:inline distT="0" distB="0" distL="0" distR="0" wp14:anchorId="26DF7602" wp14:editId="65BEE04C">
                <wp:extent cx="1940219" cy="132080"/>
                <wp:effectExtent l="0" t="0" r="3175" b="0"/>
                <wp:docPr id="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ASGK_Sozialministeriumservice_srgb.png"/>
                        <pic:cNvPicPr/>
                      </pic:nvPicPr>
                      <pic:blipFill rotWithShape="1">
                        <a:blip r:embed="rId3"/>
                        <a:srcRect l="2052" t="24609" r="4471" b="29637"/>
                        <a:stretch/>
                      </pic:blipFill>
                      <pic:spPr bwMode="auto">
                        <a:xfrm>
                          <a:off x="0" y="0"/>
                          <a:ext cx="2230477" cy="1518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82642" w:rsidRPr="004E4632" w:rsidRDefault="00A82642" w:rsidP="00A82642">
    <w:pPr>
      <w:pStyle w:val="Fuzeile"/>
      <w:ind w:left="0"/>
    </w:pPr>
  </w:p>
  <w:p w:rsidR="004E4632" w:rsidRPr="00A82642" w:rsidRDefault="004E4632" w:rsidP="00A826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8F" w:rsidRDefault="00084A8F" w:rsidP="00DB11BC">
      <w:r>
        <w:separator/>
      </w:r>
    </w:p>
  </w:footnote>
  <w:footnote w:type="continuationSeparator" w:id="0">
    <w:p w:rsidR="00084A8F" w:rsidRDefault="00084A8F" w:rsidP="00DB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2"/>
      <w:tblW w:w="1090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7"/>
      <w:gridCol w:w="5619"/>
    </w:tblGrid>
    <w:tr w:rsidR="00DB11BC" w:rsidRPr="00DB11BC" w:rsidTr="002A51A6">
      <w:trPr>
        <w:trHeight w:val="843"/>
      </w:trPr>
      <w:tc>
        <w:tcPr>
          <w:tcW w:w="5287" w:type="dxa"/>
          <w:vAlign w:val="center"/>
        </w:tcPr>
        <w:p w:rsidR="00A82642" w:rsidRPr="00EC7AB8" w:rsidRDefault="00A82642" w:rsidP="00A82642">
          <w:pPr>
            <w:suppressAutoHyphens/>
            <w:rPr>
              <w:rFonts w:eastAsia="NSimSun"/>
              <w:b/>
              <w:color w:val="FFAA00"/>
              <w:lang w:val="de-AT" w:bidi="en-US"/>
            </w:rPr>
          </w:pPr>
          <w:r w:rsidRPr="00EC7AB8">
            <w:rPr>
              <w:rFonts w:eastAsia="NSimSun"/>
              <w:b/>
              <w:color w:val="FFAA00"/>
              <w:sz w:val="24"/>
              <w:lang w:val="de-AT" w:bidi="en-US"/>
            </w:rPr>
            <w:t>Jugendcoaching Weinviertel</w:t>
          </w:r>
        </w:p>
        <w:p w:rsidR="00DB11BC" w:rsidRPr="00A71CF5" w:rsidRDefault="002C7052" w:rsidP="00A82642">
          <w:pPr>
            <w:suppressAutoHyphens/>
            <w:rPr>
              <w:rFonts w:eastAsia="MS Mincho"/>
              <w:lang w:val="de-AT" w:bidi="en-US"/>
            </w:rPr>
          </w:pPr>
          <w:hyperlink r:id="rId1" w:history="1">
            <w:r w:rsidR="00A82642" w:rsidRPr="00EC7AB8">
              <w:rPr>
                <w:rStyle w:val="Hyperlink"/>
                <w:rFonts w:eastAsia="NSimSun"/>
                <w:color w:val="auto"/>
                <w:lang w:val="de-AT" w:bidi="en-US"/>
              </w:rPr>
              <w:t>jugendcoaching-weinviertel@caritas-wien.at</w:t>
            </w:r>
          </w:hyperlink>
        </w:p>
      </w:tc>
      <w:tc>
        <w:tcPr>
          <w:tcW w:w="5619" w:type="dxa"/>
        </w:tcPr>
        <w:p w:rsidR="00DB11BC" w:rsidRPr="00DB4245" w:rsidRDefault="001675D5" w:rsidP="001675D5">
          <w:pPr>
            <w:jc w:val="center"/>
            <w:rPr>
              <w:rFonts w:ascii="Helvetica for Caritas" w:eastAsia="Times New Roman" w:hAnsi="Helvetica for Caritas"/>
              <w:szCs w:val="24"/>
              <w:lang w:val="de-AT" w:eastAsia="de-AT"/>
            </w:rPr>
          </w:pPr>
          <w:r>
            <w:rPr>
              <w:rFonts w:ascii="Helvetica for Caritas" w:eastAsia="Times New Roman" w:hAnsi="Helvetica for Caritas"/>
              <w:noProof/>
              <w:szCs w:val="24"/>
              <w:lang w:eastAsia="de-AT"/>
            </w:rPr>
            <w:drawing>
              <wp:anchor distT="0" distB="0" distL="114300" distR="114300" simplePos="0" relativeHeight="251658240" behindDoc="1" locked="0" layoutInCell="1" allowOverlap="1" wp14:anchorId="45CB24B4" wp14:editId="1D4BE908">
                <wp:simplePos x="0" y="0"/>
                <wp:positionH relativeFrom="column">
                  <wp:posOffset>1875155</wp:posOffset>
                </wp:positionH>
                <wp:positionV relativeFrom="paragraph">
                  <wp:posOffset>-52705</wp:posOffset>
                </wp:positionV>
                <wp:extent cx="1482725" cy="478790"/>
                <wp:effectExtent l="0" t="0" r="3175" b="0"/>
                <wp:wrapTight wrapText="bothSides">
                  <wp:wrapPolygon edited="0">
                    <wp:start x="0" y="0"/>
                    <wp:lineTo x="0" y="20626"/>
                    <wp:lineTo x="21369" y="20626"/>
                    <wp:lineTo x="21369" y="0"/>
                    <wp:lineTo x="0" y="0"/>
                  </wp:wrapPolygon>
                </wp:wrapTight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ritas_allg_3cm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478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B11BC" w:rsidRPr="00A71CF5">
            <w:rPr>
              <w:rFonts w:ascii="Helvetica for Caritas" w:eastAsia="Times New Roman" w:hAnsi="Helvetica for Caritas"/>
              <w:szCs w:val="24"/>
              <w:lang w:val="de-AT" w:eastAsia="de-AT"/>
            </w:rPr>
            <w:t xml:space="preserve">                            </w:t>
          </w:r>
        </w:p>
      </w:tc>
    </w:tr>
  </w:tbl>
  <w:p w:rsidR="00DB11BC" w:rsidRDefault="00DB11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B66"/>
    <w:multiLevelType w:val="hybridMultilevel"/>
    <w:tmpl w:val="A9C67B50"/>
    <w:lvl w:ilvl="0" w:tplc="09DEE4E0">
      <w:start w:val="1"/>
      <w:numFmt w:val="bullet"/>
      <w:lvlText w:val=""/>
      <w:lvlJc w:val="left"/>
      <w:pPr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49EE"/>
    <w:multiLevelType w:val="hybridMultilevel"/>
    <w:tmpl w:val="FCACF3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E3A31"/>
    <w:multiLevelType w:val="hybridMultilevel"/>
    <w:tmpl w:val="93F6C8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7936"/>
    <w:multiLevelType w:val="hybridMultilevel"/>
    <w:tmpl w:val="9EC432BE"/>
    <w:lvl w:ilvl="0" w:tplc="1022385A">
      <w:start w:val="1"/>
      <w:numFmt w:val="bullet"/>
      <w:lvlText w:val=""/>
      <w:lvlJc w:val="left"/>
      <w:pPr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75085"/>
    <w:multiLevelType w:val="hybridMultilevel"/>
    <w:tmpl w:val="1E201E36"/>
    <w:lvl w:ilvl="0" w:tplc="5370808A">
      <w:start w:val="1"/>
      <w:numFmt w:val="bullet"/>
      <w:lvlText w:val=""/>
      <w:lvlJc w:val="left"/>
      <w:pPr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B0179"/>
    <w:multiLevelType w:val="multilevel"/>
    <w:tmpl w:val="77C4F8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E5"/>
    <w:rsid w:val="00015935"/>
    <w:rsid w:val="00033DE2"/>
    <w:rsid w:val="000749D6"/>
    <w:rsid w:val="00084A8F"/>
    <w:rsid w:val="000E2C0E"/>
    <w:rsid w:val="00113218"/>
    <w:rsid w:val="00120C1C"/>
    <w:rsid w:val="001503AF"/>
    <w:rsid w:val="001675D5"/>
    <w:rsid w:val="00167AA8"/>
    <w:rsid w:val="00200A5B"/>
    <w:rsid w:val="002A51A6"/>
    <w:rsid w:val="002C7052"/>
    <w:rsid w:val="00306302"/>
    <w:rsid w:val="00314DF5"/>
    <w:rsid w:val="003156D8"/>
    <w:rsid w:val="003368FC"/>
    <w:rsid w:val="00355821"/>
    <w:rsid w:val="003565B8"/>
    <w:rsid w:val="003B67F4"/>
    <w:rsid w:val="004357FD"/>
    <w:rsid w:val="00443B08"/>
    <w:rsid w:val="00451005"/>
    <w:rsid w:val="00492632"/>
    <w:rsid w:val="004C6A07"/>
    <w:rsid w:val="004E4632"/>
    <w:rsid w:val="004F490E"/>
    <w:rsid w:val="00543CA0"/>
    <w:rsid w:val="006012A4"/>
    <w:rsid w:val="00692FD8"/>
    <w:rsid w:val="007C42D0"/>
    <w:rsid w:val="007E2BE7"/>
    <w:rsid w:val="00822096"/>
    <w:rsid w:val="00911492"/>
    <w:rsid w:val="00A10F8B"/>
    <w:rsid w:val="00A674E2"/>
    <w:rsid w:val="00A71CF5"/>
    <w:rsid w:val="00A82642"/>
    <w:rsid w:val="00AC4B31"/>
    <w:rsid w:val="00AF1CE5"/>
    <w:rsid w:val="00B14B8A"/>
    <w:rsid w:val="00B2646A"/>
    <w:rsid w:val="00B455AB"/>
    <w:rsid w:val="00BB5FDE"/>
    <w:rsid w:val="00BC6578"/>
    <w:rsid w:val="00C406B7"/>
    <w:rsid w:val="00C576FA"/>
    <w:rsid w:val="00C709B0"/>
    <w:rsid w:val="00C872FC"/>
    <w:rsid w:val="00C91B41"/>
    <w:rsid w:val="00D276BC"/>
    <w:rsid w:val="00D40880"/>
    <w:rsid w:val="00DB11BC"/>
    <w:rsid w:val="00DB4245"/>
    <w:rsid w:val="00E31D9B"/>
    <w:rsid w:val="00E7326A"/>
    <w:rsid w:val="00EC01F3"/>
    <w:rsid w:val="00EC66A2"/>
    <w:rsid w:val="00EE3344"/>
    <w:rsid w:val="00EF409B"/>
    <w:rsid w:val="00EF41EA"/>
    <w:rsid w:val="00F54B44"/>
    <w:rsid w:val="00F73CFB"/>
    <w:rsid w:val="00F9029A"/>
    <w:rsid w:val="00F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ECD2"/>
  <w15:docId w15:val="{89D14E0F-D2CC-414E-9C2D-A81C5C36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0C1C"/>
    <w:pPr>
      <w:spacing w:after="0" w:line="240" w:lineRule="auto"/>
    </w:pPr>
  </w:style>
  <w:style w:type="paragraph" w:styleId="berschrift2">
    <w:name w:val="heading 2"/>
    <w:basedOn w:val="Standard"/>
    <w:next w:val="Standard"/>
    <w:link w:val="berschrift2Zchn"/>
    <w:unhideWhenUsed/>
    <w:qFormat/>
    <w:rsid w:val="00EF409B"/>
    <w:pPr>
      <w:keepNext/>
      <w:numPr>
        <w:ilvl w:val="1"/>
        <w:numId w:val="1"/>
      </w:numPr>
      <w:spacing w:before="120" w:after="120" w:line="360" w:lineRule="auto"/>
      <w:ind w:left="578" w:hanging="578"/>
      <w:jc w:val="both"/>
      <w:outlineLvl w:val="1"/>
    </w:pPr>
    <w:rPr>
      <w:rFonts w:ascii="Arial" w:eastAsia="Times New Roman" w:hAnsi="Arial" w:cs="Arial"/>
      <w:b/>
      <w:bCs/>
      <w:iCs/>
      <w:sz w:val="28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F409B"/>
    <w:rPr>
      <w:rFonts w:ascii="Arial" w:eastAsia="Times New Roman" w:hAnsi="Arial" w:cs="Arial"/>
      <w:b/>
      <w:bCs/>
      <w:iCs/>
      <w:sz w:val="28"/>
      <w:szCs w:val="26"/>
      <w:lang w:val="de-DE"/>
    </w:rPr>
  </w:style>
  <w:style w:type="table" w:styleId="Tabellenraster">
    <w:name w:val="Table Grid"/>
    <w:basedOn w:val="NormaleTabelle"/>
    <w:uiPriority w:val="59"/>
    <w:rsid w:val="00AF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0C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0C1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E2C0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43CA0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EE3344"/>
    <w:pPr>
      <w:spacing w:after="0" w:line="240" w:lineRule="auto"/>
      <w:ind w:left="0"/>
    </w:pPr>
    <w:rPr>
      <w:rFonts w:ascii="Trebuchet MS" w:eastAsia="MS Gothic" w:hAnsi="Trebuchet M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EE3344"/>
    <w:pPr>
      <w:suppressAutoHyphens/>
      <w:spacing w:after="0" w:line="240" w:lineRule="auto"/>
      <w:ind w:left="0"/>
    </w:pPr>
    <w:rPr>
      <w:rFonts w:ascii="Trebuchet MS" w:eastAsia="MS Mincho" w:hAnsi="Trebuchet MS" w:cs="Times New Roman"/>
      <w:sz w:val="24"/>
      <w:szCs w:val="20"/>
      <w:lang w:bidi="en-US"/>
    </w:rPr>
  </w:style>
  <w:style w:type="character" w:customStyle="1" w:styleId="KeinLeerraumZchn">
    <w:name w:val="Kein Leerraum Zchn"/>
    <w:link w:val="KeinLeerraum"/>
    <w:uiPriority w:val="1"/>
    <w:rsid w:val="00EE3344"/>
    <w:rPr>
      <w:rFonts w:ascii="Trebuchet MS" w:eastAsia="MS Mincho" w:hAnsi="Trebuchet MS" w:cs="Times New Roman"/>
      <w:sz w:val="24"/>
      <w:szCs w:val="20"/>
      <w:lang w:bidi="en-US"/>
    </w:rPr>
  </w:style>
  <w:style w:type="paragraph" w:styleId="Titel">
    <w:name w:val="Title"/>
    <w:aliases w:val="Gefördert von"/>
    <w:next w:val="Standard"/>
    <w:link w:val="TitelZchn"/>
    <w:uiPriority w:val="10"/>
    <w:qFormat/>
    <w:rsid w:val="00EE3344"/>
    <w:pPr>
      <w:spacing w:after="0" w:line="240" w:lineRule="auto"/>
      <w:ind w:left="0"/>
      <w:contextualSpacing/>
      <w:jc w:val="center"/>
    </w:pPr>
    <w:rPr>
      <w:rFonts w:asciiTheme="majorHAnsi" w:eastAsia="MS Gothic" w:hAnsiTheme="majorHAnsi" w:cs="Times New Roman"/>
      <w:sz w:val="20"/>
      <w:szCs w:val="14"/>
    </w:rPr>
  </w:style>
  <w:style w:type="character" w:customStyle="1" w:styleId="TitelZchn">
    <w:name w:val="Titel Zchn"/>
    <w:aliases w:val="Gefördert von Zchn"/>
    <w:basedOn w:val="Absatz-Standardschriftart"/>
    <w:link w:val="Titel"/>
    <w:uiPriority w:val="10"/>
    <w:rsid w:val="00EE3344"/>
    <w:rPr>
      <w:rFonts w:asciiTheme="majorHAnsi" w:eastAsia="MS Gothic" w:hAnsiTheme="majorHAnsi" w:cs="Times New Roman"/>
      <w:sz w:val="20"/>
      <w:szCs w:val="14"/>
    </w:rPr>
  </w:style>
  <w:style w:type="character" w:styleId="SchwacheHervorhebung">
    <w:name w:val="Subtle Emphasis"/>
    <w:aliases w:val="NEBA ist"/>
    <w:uiPriority w:val="19"/>
    <w:qFormat/>
    <w:rsid w:val="00EE3344"/>
    <w:rPr>
      <w:rFonts w:asciiTheme="minorHAnsi" w:hAnsiTheme="minorHAnsi"/>
      <w:iCs/>
      <w:color w:val="000000" w:themeColor="text1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DB11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11BC"/>
  </w:style>
  <w:style w:type="paragraph" w:styleId="Fuzeile">
    <w:name w:val="footer"/>
    <w:basedOn w:val="Standard"/>
    <w:link w:val="FuzeileZchn"/>
    <w:uiPriority w:val="99"/>
    <w:unhideWhenUsed/>
    <w:rsid w:val="00DB11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11BC"/>
  </w:style>
  <w:style w:type="table" w:customStyle="1" w:styleId="Tabellenraster2">
    <w:name w:val="Tabellenraster2"/>
    <w:basedOn w:val="NormaleTabelle"/>
    <w:next w:val="Tabellenraster"/>
    <w:uiPriority w:val="59"/>
    <w:rsid w:val="00DB11BC"/>
    <w:pPr>
      <w:spacing w:after="0" w:line="240" w:lineRule="auto"/>
      <w:ind w:left="0"/>
    </w:pPr>
    <w:rPr>
      <w:rFonts w:ascii="Trebuchet MS" w:eastAsia="MS Gothic" w:hAnsi="Trebuchet M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jugendcoaching-weinviertel@caritas-wien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der Erzdioezese Wien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Blank</dc:creator>
  <cp:lastModifiedBy>Verena Meister</cp:lastModifiedBy>
  <cp:revision>8</cp:revision>
  <cp:lastPrinted>2016-03-10T13:13:00Z</cp:lastPrinted>
  <dcterms:created xsi:type="dcterms:W3CDTF">2025-01-24T09:15:00Z</dcterms:created>
  <dcterms:modified xsi:type="dcterms:W3CDTF">2025-01-24T13:16:00Z</dcterms:modified>
</cp:coreProperties>
</file>